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2856230</wp:posOffset>
                  </wp:positionH>
                  <wp:positionV relativeFrom="paragraph">
                    <wp:posOffset>41275</wp:posOffset>
                  </wp:positionV>
                  <wp:extent cx="1256665" cy="101536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256665" cy="1015365"/>
                          </a:xfrm>
                          <a:prstGeom prst="rect">
                            <a:avLst/>
                          </a:prstGeom>
                        </pic:spPr>
                      </pic:pic>
                    </a:graphicData>
                  </a:graphic>
                </wp:anchor>
              </w:drawing>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8"/>
              <w:widowControl w:val="false"/>
              <w:numPr>
                <w:ilvl w:val="7"/>
                <w:numId w:val="2"/>
              </w:numPr>
              <w:tabs>
                <w:tab w:val="clear" w:pos="567"/>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rPr>
                <w:rFonts w:ascii="Marianne" w:hAnsi="Marianne"/>
                <w:caps/>
                <w:sz w:val="28"/>
                <w:szCs w:val="28"/>
              </w:rPr>
            </w:pPr>
            <w:r>
              <w:rPr>
                <w:rFonts w:ascii="Marianne" w:hAnsi="Marianne"/>
                <w:caps/>
                <w:sz w:val="28"/>
                <w:szCs w:val="28"/>
              </w:rPr>
              <w:t>Lettre de candidature</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auto" w:val="clear"/>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fill="66CCFF" w:val="clear"/>
          </w:tcPr>
          <w:p>
            <w:pPr>
              <w:pStyle w:val="Normal"/>
              <w:widowControl w:val="false"/>
              <w:numPr>
                <w:ilvl w:val="0"/>
                <w:numId w:val="2"/>
              </w:numPr>
              <w:tabs>
                <w:tab w:val="clear" w:pos="567"/>
                <w:tab w:val="left" w:pos="-142" w:leader="none"/>
                <w:tab w:val="left" w:pos="4111" w:leader="none"/>
              </w:tabs>
              <w:jc w:val="both"/>
              <w:rPr>
                <w:rFonts w:ascii="Arial" w:hAnsi="Arial"/>
              </w:rPr>
            </w:pPr>
            <w:r>
              <w:rPr>
                <w:rFonts w:cs="Arial" w:ascii="Arial" w:hAnsi="Arial"/>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rHeight w:val="347" w:hRule="atLeast"/>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fcase1ertab"/>
        <w:tabs>
          <w:tab w:val="left" w:pos="0" w:leader="none"/>
          <w:tab w:val="left" w:pos="426" w:leader="none"/>
        </w:tabs>
        <w:spacing w:before="120" w:after="0"/>
        <w:ind w:hanging="0" w:left="0" w:right="0"/>
        <w:jc w:val="center"/>
        <w:rPr>
          <w:rFonts w:ascii="Arial" w:hAnsi="Arial"/>
          <w:b/>
          <w:bCs/>
          <w:sz w:val="28"/>
          <w:szCs w:val="28"/>
        </w:rPr>
      </w:pPr>
      <w:r>
        <w:rPr>
          <w:rFonts w:ascii="Arial" w:hAnsi="Arial"/>
          <w:b/>
          <w:bCs/>
          <w:sz w:val="28"/>
          <w:szCs w:val="28"/>
        </w:rPr>
        <w:t>ECLPN_173</w:t>
      </w:r>
    </w:p>
    <w:p>
      <w:pPr>
        <w:pStyle w:val="fcase1ertab"/>
        <w:tabs>
          <w:tab w:val="left" w:pos="0" w:leader="none"/>
          <w:tab w:val="left" w:pos="426" w:leader="none"/>
        </w:tabs>
        <w:spacing w:before="120" w:after="0"/>
        <w:ind w:hanging="0" w:left="0" w:right="0"/>
        <w:jc w:val="center"/>
        <w:rPr>
          <w:rFonts w:ascii="Arial" w:hAnsi="Arial"/>
          <w:b/>
          <w:bCs/>
          <w:sz w:val="28"/>
          <w:szCs w:val="28"/>
        </w:rPr>
      </w:pPr>
      <w:r>
        <w:rPr>
          <w:rFonts w:ascii="Arial" w:hAnsi="Arial"/>
          <w:b/>
          <w:bCs/>
          <w:sz w:val="28"/>
          <w:szCs w:val="28"/>
        </w:rPr>
        <w:t>Protections de bouche de canon</w:t>
      </w:r>
    </w:p>
    <w:p>
      <w:pPr>
        <w:pStyle w:val="Normal"/>
        <w:rPr>
          <w:rFonts w:ascii="Arial" w:hAnsi="Arial" w:cs="Arial"/>
          <w:b/>
          <w:bCs/>
          <w:shd w:fill="auto" w:val="clear"/>
        </w:rPr>
      </w:pPr>
      <w:r>
        <w:rPr>
          <w:rFonts w:cs="Arial" w:ascii="Arial" w:hAnsi="Arial"/>
          <w:b/>
          <w:bCs/>
          <w:shd w:fill="auto" w:val="clear"/>
        </w:rPr>
      </w:r>
    </w:p>
    <w:p>
      <w:pPr>
        <w:pStyle w:val="Normal"/>
        <w:jc w:val="center"/>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0" w:right="0"/>
        <w:jc w:val="left"/>
        <w:rPr>
          <w:rFonts w:ascii="Arial" w:hAnsi="Arial"/>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false"/>
        <w:bidi w:val="0"/>
        <w:spacing w:before="0" w:after="0"/>
        <w:ind w:hanging="0" w:left="567" w:right="0"/>
        <w:jc w:val="left"/>
        <w:rPr>
          <w:rFonts w:ascii="Arial" w:hAnsi="Arial"/>
        </w:rPr>
      </w:pPr>
      <w:r>
        <w:fldChar w:fldCharType="begin">
          <w:ffData>
            <w:name w:val="Bookmark"/>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0" w:name="Bookmark"/>
      <w:bookmarkStart w:id="1" w:name="Bookmark"/>
      <w:bookmarkEnd w:id="1"/>
      <w:r>
        <w:rPr>
          <w:rFonts w:ascii="Arial" w:hAnsi="Arial"/>
        </w:rPr>
      </w:r>
      <w:r>
        <w:rPr>
          <w:rFonts w:ascii="Arial" w:hAnsi="Arial"/>
        </w:rPr>
        <w:fldChar w:fldCharType="end"/>
      </w:r>
      <w:bookmarkStart w:id="2" w:name="Bookmark_Copie_1"/>
      <w:bookmarkStart w:id="3" w:name="Unnamed"/>
      <w:bookmarkEnd w:id="2"/>
      <w:bookmarkEnd w:id="3"/>
      <w:r>
        <w:rPr>
          <w:rFonts w:cs="Arial" w:ascii="Arial" w:hAnsi="Arial"/>
          <w:b w:val="false"/>
          <w:bCs w:val="false"/>
        </w:rPr>
        <w:t xml:space="preserve"> pour le marché public </w:t>
      </w:r>
      <w:r>
        <w:rPr>
          <w:rFonts w:cs="Arial" w:ascii="Arial" w:hAnsi="Arial"/>
          <w:b w:val="false"/>
          <w:i/>
          <w:iCs/>
          <w:sz w:val="18"/>
          <w:szCs w:val="18"/>
        </w:rPr>
        <w:t>(en cas de non allotissement)</w:t>
      </w:r>
    </w:p>
    <w:p>
      <w:pPr>
        <w:pStyle w:val="Normal"/>
        <w:tabs>
          <w:tab w:val="clear" w:pos="567"/>
          <w:tab w:val="left" w:pos="426" w:leader="none"/>
          <w:tab w:val="left" w:pos="851" w:leader="none"/>
        </w:tabs>
        <w:jc w:val="both"/>
        <w:rPr>
          <w:rFonts w:ascii="Arial" w:hAnsi="Arial" w:cs="Arial"/>
          <w:i w:val="false"/>
          <w:i w:val="false"/>
          <w:iCs w:val="false"/>
        </w:rPr>
      </w:pPr>
      <w:r>
        <w:rPr>
          <w:rFonts w:cs="Arial" w:ascii="Arial" w:hAnsi="Arial"/>
          <w:i w:val="false"/>
          <w:iCs w:val="fals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widowControl/>
        <w:suppressAutoHyphens w:val="true"/>
        <w:overflowPunct w:val="false"/>
        <w:bidi w:val="0"/>
        <w:spacing w:before="0" w:after="0"/>
        <w:ind w:hanging="0" w:left="113" w:right="0"/>
        <w:jc w:val="left"/>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4" w:name="Bookmark_Copie_4"/>
      <w:bookmarkStart w:id="5" w:name="Bookmark_Copie_4"/>
      <w:bookmarkEnd w:id="5"/>
      <w:r>
        <w:rPr>
          <w:rFonts w:ascii="Arial" w:hAnsi="Arial"/>
        </w:rPr>
      </w:r>
      <w:r>
        <w:rPr>
          <w:rFonts w:ascii="Arial" w:hAnsi="Arial"/>
        </w:rPr>
        <w:fldChar w:fldCharType="end"/>
      </w:r>
      <w:bookmarkStart w:id="6" w:name="Bookmark_Copie_4_Copie_1"/>
      <w:bookmarkStart w:id="7" w:name="Bookmark_Copie_4_Copie_1_Copie_1"/>
      <w:bookmarkStart w:id="8" w:name="Bookmark_Copie_4_Copie_1_Copie_1_Copie_1"/>
      <w:bookmarkStart w:id="9" w:name="Bookmark_Copie_4_Copie_1_Copie_1_Copie_2"/>
      <w:bookmarkStart w:id="10" w:name="Bookmark_Copie_3_Copie_1_Copie_1"/>
      <w:bookmarkStart w:id="11" w:name="Unnamed_Copie_3"/>
      <w:bookmarkStart w:id="12" w:name="Bookmark_Copie_4_Copie_1_Copie_1_Copie_2"/>
      <w:bookmarkStart w:id="13" w:name="Bookmark_Copie_4_Copie_1_Copie_1_Copie_1"/>
      <w:bookmarkStart w:id="14" w:name="Bookmark_Copie_4_Copie_1_Copie_1"/>
      <w:bookmarkStart w:id="15" w:name="Bookmark_Copie_4_Copie_1"/>
      <w:bookmarkStart w:id="16" w:name="Bookmark_Copie_4"/>
      <w:bookmarkEnd w:id="6"/>
      <w:bookmarkEnd w:id="7"/>
      <w:bookmarkEnd w:id="8"/>
      <w:bookmarkEnd w:id="9"/>
      <w:bookmarkEnd w:id="10"/>
      <w:bookmarkEnd w:id="11"/>
      <w:bookmarkEnd w:id="12"/>
      <w:bookmarkEnd w:id="13"/>
      <w:bookmarkEnd w:id="14"/>
      <w:bookmarkEnd w:id="15"/>
      <w:bookmarkEnd w:id="16"/>
      <w:r>
        <w:rPr>
          <w:rFonts w:cs="Arial" w:ascii="Arial" w:hAnsi="Arial"/>
          <w:b/>
          <w:bCs/>
        </w:rPr>
        <w:t> </w:t>
      </w:r>
      <w:r>
        <w:rPr>
          <w:rFonts w:cs="Arial" w:ascii="Arial" w:hAnsi="Arial"/>
        </w:rPr>
        <w:t>Le candidat se présente seul :</w:t>
      </w:r>
    </w:p>
    <w:p>
      <w:pPr>
        <w:pStyle w:val="Header"/>
        <w:tabs>
          <w:tab w:val="clear" w:pos="4536"/>
          <w:tab w:val="clear" w:pos="9072"/>
        </w:tabs>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Nom commercial et dénomination sociale</w:t>
      </w:r>
      <w:r>
        <w:rPr>
          <w:rFonts w:cs="Arial" w:ascii="Arial" w:hAnsi="Arial"/>
        </w:rPr>
        <w:t xml:space="preserve"> de l’unité ou de l’établissement qui exécutera la prestation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nom commercial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dénomination sociale du soumissionnaire </w:t>
        <w:tab/>
      </w: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Adresses postale et du siège social</w:t>
      </w:r>
      <w:r>
        <w:rPr>
          <w:rFonts w:cs="Arial" w:ascii="Arial" w:hAnsi="Arial"/>
        </w:rPr>
        <w:t xml:space="preserve"> (si elle est différente de l’adresse postale)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adresses de son 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cs="Arial"/>
          <w:i/>
          <w:i/>
          <w:sz w:val="18"/>
          <w:szCs w:val="18"/>
        </w:rPr>
      </w:pPr>
      <w:r>
        <w:rPr>
          <w:rFonts w:cs="Arial" w:ascii="Arial" w:hAnsi="Arial"/>
          <w:i/>
          <w:sz w:val="18"/>
          <w:szCs w:val="18"/>
        </w:rPr>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adresses de son siège social (si elle est différente de celle de l’établissement)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Adresse électronique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Numéros de téléphone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Arial" w:hAnsi="Arial"/>
          <w:color w:val="66CCFF"/>
          <w:spacing w:val="-10"/>
          <w:position w:val="-1"/>
        </w:rPr>
        <w:t></w:t>
      </w:r>
      <w:r>
        <w:rPr>
          <w:rFonts w:cs="Arial" w:ascii="Arial" w:hAnsi="Arial"/>
          <w:shd w:fill="FFFF00" w:val="clear"/>
        </w:rPr>
        <w:t>Numéro SIRET</w:t>
      </w:r>
      <w:r>
        <w:rPr>
          <w:rFonts w:cs="Arial" w:ascii="Arial" w:hAnsi="Arial"/>
        </w:rPr>
        <w:t xml:space="preserve">, à défaut, un numéro d’identification européen ou international ou propre au pays d’origine de l’opérateur économique issu d’un répertoire figurant dans la liste des </w:t>
      </w:r>
      <w:hyperlink r:id="rId6">
        <w:r>
          <w:rPr>
            <w:rStyle w:val="Hyperlink"/>
            <w:rFonts w:cs="Arial" w:ascii="Arial" w:hAnsi="Arial"/>
          </w:rPr>
          <w:t>ICD</w:t>
        </w:r>
      </w:hyperlink>
      <w:r>
        <w:rPr>
          <w:rFonts w:cs="Arial" w:ascii="Arial" w:hAnsi="Arial"/>
        </w:rPr>
        <w:t>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shd w:fill="auto" w:val="clear"/>
        </w:rPr>
        <w:t></w:t>
      </w:r>
      <w:r>
        <w:rPr>
          <w:rFonts w:cs="Arial" w:ascii="Arial" w:hAnsi="Arial"/>
          <w:strike w:val="false"/>
          <w:dstrike w:val="false"/>
          <w:shd w:fill="auto" w:val="clear"/>
        </w:rPr>
        <w:t> </w:t>
      </w:r>
      <w:r>
        <w:rPr>
          <w:rFonts w:cs="Times New Roman" w:ascii="Arial" w:hAnsi="Arial"/>
          <w:b/>
          <w:bCs/>
          <w:strike w:val="false"/>
          <w:dstrike w:val="false"/>
          <w:sz w:val="21"/>
          <w:szCs w:val="21"/>
          <w:u w:val="single"/>
          <w:shd w:fill="FFFF00" w:val="clear"/>
        </w:rPr>
        <w:t>I</w:t>
      </w:r>
      <w:r>
        <w:rPr>
          <w:rFonts w:cs="Times New Roman" w:ascii="Arial" w:hAnsi="Arial"/>
          <w:b/>
          <w:bCs/>
          <w:strike w:val="false"/>
          <w:dstrike w:val="false"/>
          <w:sz w:val="20"/>
          <w:szCs w:val="20"/>
          <w:u w:val="single"/>
          <w:shd w:fill="FFFF00" w:val="clear"/>
        </w:rPr>
        <w:t xml:space="preserve">nterlocuteur(s) dédié(s) à l’exécution du marché </w:t>
      </w:r>
    </w:p>
    <w:p>
      <w:pPr>
        <w:pStyle w:val="Normal"/>
        <w:widowControl/>
        <w:suppressAutoHyphens w:val="true"/>
        <w:overflowPunct w:val="false"/>
        <w:bidi w:val="0"/>
        <w:spacing w:before="114" w:after="114"/>
        <w:ind w:hanging="0" w:left="624" w:right="0"/>
        <w:jc w:val="both"/>
        <w:rPr>
          <w:rFonts w:ascii="Arial" w:hAnsi="Arial"/>
          <w:strike w:val="false"/>
          <w:dstrike w:val="false"/>
          <w:sz w:val="20"/>
          <w:szCs w:val="20"/>
          <w:highlight w:val="none"/>
          <w:shd w:fill="auto" w:val="clear"/>
        </w:rPr>
      </w:pPr>
      <w:r>
        <w:rPr>
          <w:rFonts w:cs="Times New Roman" w:ascii="Arial" w:hAnsi="Arial"/>
          <w:strike w:val="false"/>
          <w:dstrike w:val="false"/>
          <w:sz w:val="20"/>
          <w:szCs w:val="20"/>
          <w:shd w:fill="auto" w:val="clear"/>
        </w:rPr>
        <w:t>Le candidat indique les coordonnées de(s) interlocuteur(s) qui assurent une relation de proximité avec l’ensemble des approvisionneurs internes à l’ECLPN durant l’exécution des prestations du marché. Ils ont un rôle de conseil et traitent les litiges éventuels.</w:t>
      </w:r>
    </w:p>
    <w:p>
      <w:pPr>
        <w:pStyle w:val="Normal"/>
        <w:jc w:val="both"/>
        <w:rPr>
          <w:rFonts w:ascii="Arial" w:hAnsi="Arial" w:cs="Times New Roman"/>
          <w:strike w:val="false"/>
          <w:dstrike w:val="false"/>
          <w:sz w:val="20"/>
          <w:szCs w:val="20"/>
          <w:highlight w:val="none"/>
          <w:shd w:fill="auto" w:val="clear"/>
        </w:rPr>
      </w:pPr>
      <w:r>
        <w:rPr>
          <w:rFonts w:cs="Times New Roman" w:ascii="Arial" w:hAnsi="Arial"/>
          <w:strike w:val="false"/>
          <w:dstrike w:val="false"/>
          <w:sz w:val="20"/>
          <w:szCs w:val="20"/>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underscore"/>
        </w:tabs>
        <w:spacing w:lineRule="auto" w:line="360"/>
        <w:ind w:firstLine="709"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dot"/>
        </w:tabs>
        <w:ind w:hanging="0"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rPr>
        <w:t></w:t>
      </w:r>
      <w:r>
        <w:rPr>
          <w:rFonts w:cs="Arial" w:ascii="Arial" w:hAnsi="Arial"/>
          <w:strike w:val="false"/>
          <w:dstrike w:val="false"/>
        </w:rPr>
        <w:t> </w:t>
      </w:r>
      <w:r>
        <w:rPr>
          <w:rFonts w:cs="Times New Roman" w:ascii="Arial" w:hAnsi="Arial"/>
          <w:strike w:val="false"/>
          <w:dstrike w:val="false"/>
          <w:sz w:val="20"/>
          <w:szCs w:val="20"/>
          <w:u w:val="single"/>
          <w:shd w:fill="FFFF00" w:val="clear"/>
        </w:rPr>
        <w:t>Plages horaires d’ouverture de l’établissement</w:t>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24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Normal"/>
        <w:ind w:firstLine="113"/>
        <w:rPr>
          <w:rFonts w:ascii="Arial" w:hAnsi="Arial"/>
        </w:rPr>
      </w:pPr>
      <w:r>
        <w:fldChar w:fldCharType="begin">
          <w:ffData>
            <w:name w:val="Bookmark Copie 5"/>
            <w:enabled/>
            <w:calcOnExit w:val="0"/>
            <w:checkBox>
              <w:sizeAuto/>
            </w:checkBox>
          </w:ffData>
        </w:fldChar>
      </w:r>
      <w:r>
        <w:rPr>
          <w:rFonts w:ascii="Arial" w:hAnsi="Arial"/>
        </w:rPr>
        <w:instrText xml:space="preserve"> FORMCHECKBOX </w:instrText>
      </w:r>
      <w:r>
        <w:rPr>
          <w:rFonts w:ascii="Arial" w:hAnsi="Arial"/>
        </w:rPr>
        <w:fldChar w:fldCharType="separate"/>
      </w:r>
      <w:bookmarkStart w:id="17" w:name="Bookmark_Copie_5"/>
      <w:bookmarkStart w:id="18" w:name="Bookmark_Copie_5"/>
      <w:bookmarkEnd w:id="18"/>
      <w:r>
        <w:rPr>
          <w:rFonts w:ascii="Arial" w:hAnsi="Arial"/>
        </w:rPr>
      </w:r>
      <w:r>
        <w:rPr>
          <w:rFonts w:ascii="Arial" w:hAnsi="Arial"/>
        </w:rPr>
        <w:fldChar w:fldCharType="end"/>
      </w:r>
      <w:bookmarkStart w:id="19" w:name="Bookmark_Copie_5_Copie_1"/>
      <w:bookmarkStart w:id="20" w:name="Bookmark_Copie_5_Copie_1_Copie_1"/>
      <w:bookmarkStart w:id="21" w:name="Bookmark_Copie_5_Copie_1_Copie_1_Copie_1"/>
      <w:bookmarkStart w:id="22" w:name="Bookmark_Copie_5_Copie_1_Copie_1_Copie_2"/>
      <w:bookmarkStart w:id="23" w:name="Bookmark_Copie_4_Copie_1_Copie_1_Copie_3"/>
      <w:bookmarkStart w:id="24" w:name="Unnamed_Copie_4"/>
      <w:bookmarkStart w:id="25" w:name="Bookmark_Copie_5_Copie_1_Copie_1_Copie_2"/>
      <w:bookmarkStart w:id="26" w:name="Bookmark_Copie_5_Copie_1_Copie_1_Copie_1"/>
      <w:bookmarkStart w:id="27" w:name="Bookmark_Copie_5_Copie_1_Copie_1"/>
      <w:bookmarkStart w:id="28" w:name="Bookmark_Copie_5_Copie_1"/>
      <w:bookmarkStart w:id="29" w:name="Bookmark_Copie_5"/>
      <w:bookmarkEnd w:id="19"/>
      <w:bookmarkEnd w:id="20"/>
      <w:bookmarkEnd w:id="21"/>
      <w:bookmarkEnd w:id="22"/>
      <w:bookmarkEnd w:id="23"/>
      <w:bookmarkEnd w:id="24"/>
      <w:bookmarkEnd w:id="25"/>
      <w:bookmarkEnd w:id="26"/>
      <w:bookmarkEnd w:id="27"/>
      <w:bookmarkEnd w:id="28"/>
      <w:bookmarkEnd w:id="29"/>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r>
        <w:fldChar w:fldCharType="begin">
          <w:ffData>
            <w:name w:val="Bookmark Copie 6"/>
            <w:enabled/>
            <w:calcOnExit w:val="0"/>
            <w:checkBox>
              <w:sizeAuto/>
            </w:checkBox>
          </w:ffData>
        </w:fldChar>
      </w:r>
      <w:r>
        <w:rPr>
          <w:rFonts w:ascii="Arial" w:hAnsi="Arial"/>
        </w:rPr>
        <w:instrText xml:space="preserve"> FORMCHECKBOX </w:instrText>
      </w:r>
      <w:r>
        <w:rPr>
          <w:rFonts w:ascii="Arial" w:hAnsi="Arial"/>
        </w:rPr>
        <w:fldChar w:fldCharType="separate"/>
      </w:r>
      <w:bookmarkStart w:id="30" w:name="Bookmark_Copie_6"/>
      <w:bookmarkStart w:id="31" w:name="Bookmark_Copie_6"/>
      <w:bookmarkEnd w:id="31"/>
      <w:r>
        <w:rPr>
          <w:rFonts w:ascii="Arial" w:hAnsi="Arial"/>
        </w:rPr>
      </w:r>
      <w:r>
        <w:rPr>
          <w:rFonts w:ascii="Arial" w:hAnsi="Arial"/>
        </w:rPr>
        <w:fldChar w:fldCharType="end"/>
      </w:r>
      <w:bookmarkStart w:id="32" w:name="Bookmark_Copie_6_Copie_1"/>
      <w:bookmarkStart w:id="33" w:name="Bookmark_Copie_6_Copie_1_Copie_1"/>
      <w:bookmarkStart w:id="34" w:name="Bookmark_Copie_6_Copie_1_Copie_1_Copie_1"/>
      <w:bookmarkStart w:id="35" w:name="Bookmark_Copie_6_Copie_1_Copie_1_Copie_2"/>
      <w:bookmarkStart w:id="36" w:name="Bookmark_Copie_5_Copie_1_Copie_1_Copie_3"/>
      <w:bookmarkStart w:id="37" w:name="Unnamed_Copie_5"/>
      <w:bookmarkStart w:id="38" w:name="Bookmark_Copie_6_Copie_1_Copie_1_Copie_2"/>
      <w:bookmarkStart w:id="39" w:name="Bookmark_Copie_6_Copie_1_Copie_1_Copie_1"/>
      <w:bookmarkStart w:id="40" w:name="Bookmark_Copie_6_Copie_1_Copie_1"/>
      <w:bookmarkStart w:id="41" w:name="Bookmark_Copie_6_Copie_1"/>
      <w:bookmarkStart w:id="42" w:name="Bookmark_Copie_6"/>
      <w:bookmarkEnd w:id="32"/>
      <w:bookmarkEnd w:id="33"/>
      <w:bookmarkEnd w:id="34"/>
      <w:bookmarkEnd w:id="35"/>
      <w:bookmarkEnd w:id="36"/>
      <w:bookmarkEnd w:id="37"/>
      <w:bookmarkEnd w:id="38"/>
      <w:bookmarkEnd w:id="39"/>
      <w:bookmarkEnd w:id="40"/>
      <w:bookmarkEnd w:id="41"/>
      <w:bookmarkEnd w:id="42"/>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3" w:name="Bookmark_Copie_7"/>
      <w:bookmarkStart w:id="44" w:name="Bookmark_Copie_7"/>
      <w:bookmarkEnd w:id="44"/>
      <w:r>
        <w:rPr>
          <w:rFonts w:cs="Arial" w:ascii="Arial" w:hAnsi="Arial"/>
        </w:rPr>
      </w:r>
      <w:r>
        <w:rPr>
          <w:rFonts w:cs="Arial" w:ascii="Arial" w:hAnsi="Arial"/>
        </w:rPr>
        <w:fldChar w:fldCharType="end"/>
      </w:r>
      <w:bookmarkStart w:id="45" w:name="Bookmark_Copie_7_Copie_1"/>
      <w:bookmarkStart w:id="46" w:name="Bookmark_Copie_7_Copie_1_Copie_1"/>
      <w:bookmarkStart w:id="47" w:name="Bookmark_Copie_7_Copie_1_Copie_1_Copie_1"/>
      <w:bookmarkStart w:id="48" w:name="Bookmark_Copie_7_Copie_1_Copie_1_Copie_2"/>
      <w:bookmarkStart w:id="49" w:name="Bookmark_Copie_6_Copie_1_Copie_1_Copie_3"/>
      <w:bookmarkStart w:id="50" w:name="Unnamed_Copie_6"/>
      <w:bookmarkStart w:id="51" w:name="Bookmark_Copie_7_Copie_1_Copie_1_Copie_2"/>
      <w:bookmarkStart w:id="52" w:name="Bookmark_Copie_7_Copie_1_Copie_1_Copie_1"/>
      <w:bookmarkStart w:id="53" w:name="Bookmark_Copie_7_Copie_1_Copie_1"/>
      <w:bookmarkStart w:id="54" w:name="Bookmark_Copie_7_Copie_1"/>
      <w:bookmarkStart w:id="55" w:name="Bookmark_Copie_7"/>
      <w:bookmarkEnd w:id="45"/>
      <w:bookmarkEnd w:id="46"/>
      <w:bookmarkEnd w:id="47"/>
      <w:bookmarkEnd w:id="48"/>
      <w:bookmarkEnd w:id="49"/>
      <w:bookmarkEnd w:id="50"/>
      <w:bookmarkEnd w:id="51"/>
      <w:bookmarkEnd w:id="52"/>
      <w:bookmarkEnd w:id="53"/>
      <w:bookmarkEnd w:id="54"/>
      <w:bookmarkEnd w:id="55"/>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strike w:val="false"/>
          <w:dstrike w:val="false"/>
          <w:color w:val="66CCFF"/>
          <w:spacing w:val="-10"/>
          <w:position w:val="-1"/>
        </w:rPr>
        <w:t></w:t>
      </w:r>
      <w:r>
        <w:rPr>
          <w:rFonts w:ascii="Arial" w:hAnsi="Arial"/>
          <w:strike w:val="false"/>
          <w:dstrike w:val="false"/>
        </w:rPr>
        <w:t> </w:t>
      </w: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rFonts w:ascii="Arial" w:hAnsi="Arial"/>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56" w:name="Bookmark_Copie_8"/>
      <w:bookmarkStart w:id="57" w:name="Bookmark_Copie_8"/>
      <w:bookmarkEnd w:id="57"/>
      <w:r>
        <w:rPr>
          <w:rFonts w:ascii="Arial" w:hAnsi="Arial"/>
        </w:rPr>
      </w:r>
      <w:r>
        <w:rPr>
          <w:rFonts w:ascii="Arial" w:hAnsi="Arial"/>
        </w:rPr>
        <w:fldChar w:fldCharType="end"/>
      </w:r>
      <w:bookmarkStart w:id="58" w:name="Bookmark_Copie_8_Copie_1"/>
      <w:bookmarkStart w:id="59" w:name="Bookmark_Copie_8_Copie_1_Copie_1"/>
      <w:bookmarkStart w:id="60" w:name="Bookmark_Copie_8_Copie_1_Copie_1_Copie_1"/>
      <w:bookmarkStart w:id="61" w:name="Bookmark_Copie_8_Copie_1_Copie_1_Copie_2"/>
      <w:bookmarkStart w:id="62" w:name="Bookmark_Copie_7_Copie_1_Copie_1_Copie_3"/>
      <w:bookmarkStart w:id="63" w:name="Unnamed_Copie_5_Copie_1"/>
      <w:bookmarkStart w:id="64" w:name="Bookmark_Copie_8_Copie_1_Copie_1_Copie_2"/>
      <w:bookmarkStart w:id="65" w:name="Bookmark_Copie_8_Copie_1_Copie_1_Copie_1"/>
      <w:bookmarkStart w:id="66" w:name="Bookmark_Copie_8_Copie_1_Copie_1"/>
      <w:bookmarkStart w:id="67" w:name="Bookmark_Copie_8_Copie_1"/>
      <w:bookmarkStart w:id="68" w:name="Bookmark_Copie_8"/>
      <w:bookmarkEnd w:id="58"/>
      <w:bookmarkEnd w:id="59"/>
      <w:bookmarkEnd w:id="60"/>
      <w:bookmarkEnd w:id="61"/>
      <w:bookmarkEnd w:id="62"/>
      <w:bookmarkEnd w:id="63"/>
      <w:bookmarkEnd w:id="64"/>
      <w:bookmarkEnd w:id="65"/>
      <w:bookmarkEnd w:id="66"/>
      <w:bookmarkEnd w:id="67"/>
      <w:bookmarkEnd w:id="68"/>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9" w:name="Bookmark_Copie_9"/>
      <w:bookmarkStart w:id="70" w:name="Bookmark_Copie_9"/>
      <w:bookmarkEnd w:id="70"/>
      <w:r>
        <w:rPr>
          <w:rFonts w:cs="Arial" w:ascii="Arial" w:hAnsi="Arial"/>
        </w:rPr>
      </w:r>
      <w:r>
        <w:rPr>
          <w:rFonts w:cs="Arial" w:ascii="Arial" w:hAnsi="Arial"/>
        </w:rPr>
        <w:fldChar w:fldCharType="end"/>
      </w:r>
      <w:bookmarkStart w:id="71" w:name="Bookmark_Copie_9_Copie_1"/>
      <w:bookmarkStart w:id="72" w:name="Bookmark_Copie_9_Copie_1_Copie_1"/>
      <w:bookmarkStart w:id="73" w:name="Bookmark_Copie_9_Copie_1_Copie_1_Copie_1"/>
      <w:bookmarkStart w:id="74" w:name="Bookmark_Copie_9_Copie_1_Copie_1_Copie_2"/>
      <w:bookmarkStart w:id="75" w:name="Bookmark_Copie_8_Copie_1_Copie_1_Copie_3"/>
      <w:bookmarkStart w:id="76" w:name="Unnamed_Copie_6_Copie_1"/>
      <w:bookmarkStart w:id="77" w:name="Bookmark_Copie_9_Copie_1_Copie_1_Copie_2"/>
      <w:bookmarkStart w:id="78" w:name="Bookmark_Copie_9_Copie_1_Copie_1_Copie_1"/>
      <w:bookmarkStart w:id="79" w:name="Bookmark_Copie_9_Copie_1_Copie_1"/>
      <w:bookmarkStart w:id="80" w:name="Bookmark_Copie_9_Copie_1"/>
      <w:bookmarkStart w:id="81" w:name="Bookmark_Copie_9"/>
      <w:bookmarkEnd w:id="71"/>
      <w:bookmarkEnd w:id="72"/>
      <w:bookmarkEnd w:id="73"/>
      <w:bookmarkEnd w:id="74"/>
      <w:bookmarkEnd w:id="75"/>
      <w:bookmarkEnd w:id="76"/>
      <w:bookmarkEnd w:id="77"/>
      <w:bookmarkEnd w:id="78"/>
      <w:bookmarkEnd w:id="79"/>
      <w:bookmarkEnd w:id="80"/>
      <w:bookmarkEnd w:id="81"/>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r>
        <w:br w:type="page"/>
      </w:r>
    </w:p>
    <w:p>
      <w:pPr>
        <w:pStyle w:val="Header"/>
        <w:spacing w:before="0" w:after="0"/>
        <w:ind w:hanging="0" w:left="360"/>
        <w:rPr>
          <w:rFonts w:ascii="Arial" w:hAnsi="Arial" w:cs="Arial"/>
          <w:iCs/>
        </w:rPr>
      </w:pPr>
      <w:r>
        <w:rPr>
          <w:rFonts w:cs="Arial" w:ascii="Arial" w:hAnsi="Arial"/>
          <w:iCs/>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Arial" w:hAnsi="Arial" w:cs="Arial"/>
                <w:b/>
              </w:rPr>
            </w:pPr>
            <w:r>
              <w:rPr>
                <w:rFonts w:cs="Arial"/>
                <w:b/>
              </w:rPr>
            </w:r>
          </w:p>
          <w:p>
            <w:pPr>
              <w:pStyle w:val="Heading5"/>
              <w:widowControl w:val="false"/>
              <w:numPr>
                <w:ilvl w:val="4"/>
                <w:numId w:val="2"/>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bl>
    <w:p>
      <w:pPr>
        <w:pStyle w:val="Normal"/>
        <w:jc w:val="both"/>
        <w:rPr>
          <w:rFonts w:ascii="Arial" w:hAnsi="Arial"/>
        </w:rPr>
      </w:pPr>
      <w:r>
        <w:rPr>
          <w:rFonts w:cs="Arial" w:ascii="Arial" w:hAnsi="Arial"/>
          <w:sz w:val="16"/>
          <w:szCs w:val="16"/>
        </w:rPr>
        <w:t>(*) Préciser l’adresse du siège social du membre du groupement si elle est différente de celle de l’établissement.</w:t>
      </w:r>
    </w:p>
    <w:p>
      <w:pPr>
        <w:pStyle w:val="Normal"/>
        <w:jc w:val="both"/>
        <w:rPr>
          <w:rFonts w:ascii="Arial" w:hAnsi="Arial"/>
        </w:rPr>
      </w:pPr>
      <w:r>
        <w:rPr>
          <w:rFonts w:cs="Arial" w:ascii="Arial" w:hAnsi="Arial"/>
          <w:sz w:val="16"/>
          <w:szCs w:val="16"/>
        </w:rPr>
        <w:t>(**) Pour les groupements conjoints. Lorsque la candidature est présentée sous forme de groupement solidaire, le renseignement de cette rubrique est inutile.</w:t>
      </w:r>
    </w:p>
    <w:p>
      <w:pPr>
        <w:pStyle w:val="Normal"/>
        <w:jc w:val="both"/>
        <w:rPr/>
      </w:pPr>
      <w:r>
        <w:rPr>
          <w:rFonts w:cs="Arial" w:ascii="Arial" w:hAnsi="Arial"/>
          <w:sz w:val="16"/>
          <w:szCs w:val="16"/>
        </w:rPr>
        <w:t>(***) A défaut, un numéro d’identification européen ou international ou propre au pays d’origine du candidat</w:t>
      </w:r>
      <w:r>
        <w:rPr>
          <w:rFonts w:ascii="Arial" w:hAnsi="Arial"/>
          <w:sz w:val="16"/>
          <w:szCs w:val="16"/>
        </w:rPr>
        <w:t xml:space="preserve"> </w:t>
      </w:r>
      <w:r>
        <w:rPr>
          <w:rFonts w:cs="Arial" w:ascii="Arial" w:hAnsi="Arial"/>
          <w:sz w:val="16"/>
          <w:szCs w:val="16"/>
        </w:rPr>
        <w:t xml:space="preserve">issu d’un répertoire figurant dans la liste des </w:t>
      </w:r>
      <w:hyperlink r:id="rId7">
        <w:r>
          <w:rPr>
            <w:rStyle w:val="Hyperlink"/>
            <w:rFonts w:cs="Arial" w:ascii="Arial" w:hAnsi="Arial"/>
            <w:sz w:val="16"/>
            <w:szCs w:val="16"/>
          </w:rPr>
          <w:t>ICD</w:t>
        </w:r>
      </w:hyperlink>
      <w:r>
        <w:rPr>
          <w:rFonts w:cs="Arial" w:ascii="Arial" w:hAnsi="Arial"/>
          <w:sz w:val="16"/>
          <w:szCs w:val="16"/>
        </w:rPr>
        <w:t>.</w:t>
      </w:r>
    </w:p>
    <w:p>
      <w:pPr>
        <w:pStyle w:val="Normal"/>
        <w:jc w:val="both"/>
        <w:rPr>
          <w:rFonts w:cs="Arial"/>
          <w:sz w:val="16"/>
          <w:szCs w:val="16"/>
        </w:rPr>
      </w:pPr>
      <w:r>
        <w:rPr>
          <w:rFonts w:cs="Arial"/>
          <w:sz w:val="16"/>
          <w:szCs w:val="16"/>
        </w:rPr>
      </w:r>
    </w:p>
    <w:p>
      <w:pPr>
        <w:pStyle w:val="Normal"/>
        <w:jc w:val="both"/>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8">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9">
        <w:r>
          <w:rPr>
            <w:rStyle w:val="Hyperlink"/>
            <w:rFonts w:cs="Times New Roman" w:ascii="Arial" w:hAnsi="Arial"/>
          </w:rPr>
          <w:t> L. 2141-</w:t>
        </w:r>
      </w:hyperlink>
      <w:hyperlink r:id="rId10">
        <w:r>
          <w:rPr>
            <w:rStyle w:val="Hyperlink"/>
            <w:rFonts w:cs="Times New Roman" w:ascii="Arial" w:hAnsi="Arial"/>
          </w:rPr>
          <w:t>4</w:t>
        </w:r>
      </w:hyperlink>
      <w:hyperlink r:id="rId11">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3"/>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false"/>
        <w:bidi w:val="0"/>
        <w:spacing w:before="80" w:after="0"/>
        <w:ind w:hanging="0" w:left="57" w:right="0"/>
        <w:jc w:val="both"/>
        <w:rPr>
          <w:rFonts w:ascii="Arial" w:hAnsi="Arial"/>
          <w:highlight w:val="none"/>
          <w:shd w:fill="FFFF00" w:val="clear"/>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Arial" w:hAnsi="Arial"/>
        </w:rPr>
        <w:instrText xml:space="preserve"> FORMCHECKBOX </w:instrText>
      </w:r>
      <w:r>
        <w:rPr>
          <w:shd w:fill="FFFF00" w:val="clear"/>
          <w:rFonts w:cs="Arial" w:ascii="Arial" w:hAnsi="Arial"/>
        </w:rPr>
        <w:fldChar w:fldCharType="separate"/>
      </w:r>
      <w:bookmarkStart w:id="82" w:name="Bookmark_Copie_10"/>
      <w:bookmarkStart w:id="83" w:name="Bookmark_Copie_10"/>
      <w:bookmarkEnd w:id="83"/>
      <w:r/>
      <w:r>
        <w:rPr>
          <w:shd w:fill="FFFF00" w:val="clear"/>
          <w:rFonts w:cs="Arial" w:ascii="Arial" w:hAnsi="Arial"/>
        </w:rPr>
        <w:fldChar w:fldCharType="end"/>
      </w:r>
      <w:r>
        <w:rPr>
          <w:rFonts w:cs="Arial" w:ascii="Arial" w:hAnsi="Arial"/>
          <w:shd w:fill="FFFF00" w:val="clear"/>
        </w:rPr>
      </w:r>
    </w:p>
    <w:p>
      <w:pPr>
        <w:pStyle w:val="Normal"/>
        <w:jc w:val="both"/>
        <w:rPr>
          <w:rFonts w:ascii="Arial" w:hAnsi="Arial" w:cs="Arial"/>
          <w:highlight w:val="none"/>
          <w:shd w:fill="FFFF00" w:val="clear"/>
        </w:rPr>
      </w:pPr>
      <w:r>
        <w:rPr>
          <w:rFonts w:cs="Arial" w:ascii="Arial" w:hAnsi="Arial"/>
          <w:shd w:fill="FFFF00"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2">
        <w:r>
          <w:rPr>
            <w:rStyle w:val="Hyperlink"/>
            <w:rFonts w:cs="Arial" w:ascii="Arial" w:hAnsi="Arial"/>
            <w:sz w:val="18"/>
            <w:szCs w:val="18"/>
          </w:rPr>
          <w:t>articles L. 2141-1 à L. 2141-5</w:t>
        </w:r>
      </w:hyperlink>
      <w:r>
        <w:rPr>
          <w:rFonts w:cs="Arial" w:ascii="Arial" w:hAnsi="Arial"/>
          <w:sz w:val="18"/>
          <w:szCs w:val="18"/>
        </w:rPr>
        <w:t xml:space="preserve">, aux </w:t>
      </w:r>
      <w:hyperlink r:id="rId13">
        <w:r>
          <w:rPr>
            <w:rStyle w:val="Hyperlink"/>
            <w:rFonts w:cs="Arial" w:ascii="Arial" w:hAnsi="Arial"/>
            <w:sz w:val="18"/>
            <w:szCs w:val="18"/>
          </w:rPr>
          <w:t>articles L. 2141-7 à L. 2141-10</w:t>
        </w:r>
      </w:hyperlink>
      <w:r>
        <w:rPr>
          <w:rFonts w:cs="Arial" w:ascii="Arial" w:hAnsi="Arial"/>
          <w:sz w:val="18"/>
          <w:szCs w:val="18"/>
        </w:rPr>
        <w:t xml:space="preserve"> ou aux </w:t>
      </w:r>
      <w:hyperlink r:id="rId14">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r>
        <w:br w:type="page"/>
      </w:r>
    </w:p>
    <w:p>
      <w:pPr>
        <w:pStyle w:val="Normal"/>
        <w:spacing w:before="0" w:after="0"/>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5">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ind w:hanging="3990" w:left="4536" w:right="0"/>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sz w:val="20"/>
              <w:szCs w:val="20"/>
            </w:rPr>
          </w:pPr>
          <w:r>
            <w:rPr>
              <w:rFonts w:cs="Arial" w:ascii="Marianne" w:hAnsi="Marianne"/>
              <w:b/>
              <w:i/>
              <w:iCs/>
              <w:sz w:val="20"/>
              <w:szCs w:val="20"/>
            </w:rPr>
            <w:t xml:space="preserve">ECLPN </w:t>
          </w:r>
          <w:r>
            <w:rPr>
              <w:rFonts w:cs="Arial" w:ascii="Arial" w:hAnsi="Arial"/>
              <w:b/>
              <w:i/>
              <w:iCs/>
              <w:sz w:val="20"/>
              <w:szCs w:val="20"/>
              <w:shd w:fill="auto" w:val="clear"/>
            </w:rPr>
            <w:t>173 Protections de bouche de canon</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sz w:val="20"/>
              <w:szCs w:val="20"/>
            </w:rPr>
          </w:pPr>
          <w:r>
            <w:rPr>
              <w:rFonts w:cs="Arial" w:ascii="Marianne" w:hAnsi="Marianne"/>
              <w:b/>
              <w:i/>
              <w:iCs/>
              <w:sz w:val="20"/>
              <w:szCs w:val="20"/>
            </w:rPr>
            <w:t xml:space="preserve">ECLPN </w:t>
          </w:r>
          <w:r>
            <w:rPr>
              <w:rFonts w:cs="Arial" w:ascii="Arial" w:hAnsi="Arial"/>
              <w:b/>
              <w:i/>
              <w:iCs/>
              <w:sz w:val="20"/>
              <w:szCs w:val="20"/>
              <w:shd w:fill="auto" w:val="clear"/>
            </w:rPr>
            <w:t>173 Protections de bouche de canon</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FootnoteCharacters111111111">
    <w:name w:val="Footnote Characters11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EndnoteCharacters111111111">
    <w:name w:val="Endnote Characters11111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InternetLink9">
    <w:name w:val="Internet Link9"/>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9"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LibreOffice/24.2.5.2$Windows_X86_64 LibreOffice_project/bffef4ea93e59bebbeaf7f431bb02b1a39ee8a59</Application>
  <AppVersion>15.0000</AppVersion>
  <Pages>4</Pages>
  <Words>977</Words>
  <Characters>5169</Characters>
  <CharactersWithSpaces>6090</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2025-05-09T13:52:21Z</dcterms:created>
  <dc:creator/>
  <dc:description/>
  <dc:language>fr-FR</dc:language>
  <cp:lastModifiedBy/>
  <dcterms:modified xsi:type="dcterms:W3CDTF">2025-06-23T14:40:55Z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